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5541"/>
        <w:gridCol w:w="3815"/>
      </w:tblGrid>
      <w:tr w:rsidR="00654517" w:rsidRPr="009E14DF" w:rsidTr="00654517">
        <w:trPr>
          <w:trHeight w:val="1838"/>
          <w:jc w:val="center"/>
        </w:trPr>
        <w:tc>
          <w:tcPr>
            <w:tcW w:w="5541" w:type="dxa"/>
            <w:shd w:val="clear" w:color="auto" w:fill="auto"/>
            <w:vAlign w:val="center"/>
          </w:tcPr>
          <w:bookmarkStart w:id="0" w:name="_GoBack"/>
          <w:bookmarkEnd w:id="0"/>
          <w:p w:rsidR="00654517" w:rsidRPr="00654517" w:rsidRDefault="00654517" w:rsidP="006858FD">
            <w:pPr>
              <w:ind w:left="34"/>
              <w:rPr>
                <w:color w:val="244061"/>
              </w:rPr>
            </w:pPr>
            <w:r w:rsidRPr="00654517">
              <w:rPr>
                <w:color w:val="244061"/>
              </w:rPr>
              <w:object w:dxaOrig="17413" w:dyaOrig="61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4.6pt;height:87.6pt" o:ole="">
                  <v:imagedata r:id="rId7" o:title=""/>
                </v:shape>
                <o:OLEObject Type="Embed" ProgID="MSPhotoEd.3" ShapeID="_x0000_i1025" DrawAspect="Content" ObjectID="_1604762086" r:id="rId8"/>
              </w:objec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54517" w:rsidRPr="006858FD" w:rsidRDefault="00654517" w:rsidP="006858FD">
            <w:pPr>
              <w:ind w:firstLine="567"/>
              <w:jc w:val="right"/>
              <w:rPr>
                <w:rFonts w:ascii="Arial" w:hAnsi="Arial" w:cs="Arial"/>
                <w:color w:val="365F91"/>
                <w:sz w:val="19"/>
                <w:szCs w:val="19"/>
              </w:rPr>
            </w:pPr>
            <w:r w:rsidRPr="006858FD">
              <w:rPr>
                <w:rFonts w:ascii="Arial" w:hAnsi="Arial" w:cs="Arial"/>
                <w:color w:val="365F91"/>
                <w:sz w:val="19"/>
                <w:szCs w:val="19"/>
              </w:rPr>
              <w:t>ИНН /КПП7802310553/780201001</w:t>
            </w:r>
          </w:p>
          <w:p w:rsidR="00654517" w:rsidRPr="006858FD" w:rsidRDefault="00654517" w:rsidP="006858FD">
            <w:pPr>
              <w:ind w:firstLine="567"/>
              <w:jc w:val="right"/>
              <w:rPr>
                <w:rFonts w:ascii="Arial" w:hAnsi="Arial" w:cs="Arial"/>
                <w:color w:val="365F91"/>
                <w:sz w:val="19"/>
                <w:szCs w:val="19"/>
              </w:rPr>
            </w:pPr>
            <w:r w:rsidRPr="006858FD">
              <w:rPr>
                <w:rFonts w:ascii="Arial" w:hAnsi="Arial" w:cs="Arial"/>
                <w:color w:val="365F91"/>
                <w:sz w:val="19"/>
                <w:szCs w:val="19"/>
              </w:rPr>
              <w:t>ОГРН 1047855145667</w:t>
            </w:r>
          </w:p>
          <w:p w:rsidR="00654517" w:rsidRPr="006858FD" w:rsidRDefault="00654517" w:rsidP="006858FD">
            <w:pPr>
              <w:ind w:firstLine="567"/>
              <w:jc w:val="right"/>
              <w:rPr>
                <w:rFonts w:ascii="Arial" w:hAnsi="Arial" w:cs="Arial"/>
                <w:color w:val="365F91"/>
                <w:sz w:val="19"/>
                <w:szCs w:val="19"/>
              </w:rPr>
            </w:pPr>
            <w:r w:rsidRPr="006858FD">
              <w:rPr>
                <w:rFonts w:ascii="Arial" w:hAnsi="Arial" w:cs="Arial"/>
                <w:color w:val="365F91"/>
                <w:sz w:val="19"/>
                <w:szCs w:val="19"/>
              </w:rPr>
              <w:t>р/с 40702810316000200801</w:t>
            </w:r>
          </w:p>
          <w:p w:rsidR="00654517" w:rsidRPr="006858FD" w:rsidRDefault="00654517" w:rsidP="006858FD">
            <w:pPr>
              <w:ind w:firstLine="567"/>
              <w:jc w:val="right"/>
              <w:rPr>
                <w:rFonts w:ascii="Arial" w:hAnsi="Arial" w:cs="Arial"/>
                <w:color w:val="365F91"/>
                <w:sz w:val="19"/>
                <w:szCs w:val="19"/>
              </w:rPr>
            </w:pPr>
            <w:r w:rsidRPr="006858FD">
              <w:rPr>
                <w:rFonts w:ascii="Arial" w:hAnsi="Arial" w:cs="Arial"/>
                <w:color w:val="365F91"/>
                <w:sz w:val="19"/>
                <w:szCs w:val="19"/>
              </w:rPr>
              <w:t xml:space="preserve">в </w:t>
            </w:r>
            <w:proofErr w:type="spellStart"/>
            <w:r w:rsidRPr="006858FD">
              <w:rPr>
                <w:rFonts w:ascii="Arial" w:hAnsi="Arial" w:cs="Arial"/>
                <w:color w:val="365F91"/>
                <w:sz w:val="19"/>
                <w:szCs w:val="19"/>
              </w:rPr>
              <w:t>Санкт-Петербургском</w:t>
            </w:r>
            <w:proofErr w:type="spellEnd"/>
            <w:r w:rsidRPr="006858FD">
              <w:rPr>
                <w:rFonts w:ascii="Arial" w:hAnsi="Arial" w:cs="Arial"/>
                <w:color w:val="365F91"/>
                <w:sz w:val="19"/>
                <w:szCs w:val="19"/>
              </w:rPr>
              <w:t xml:space="preserve"> ф-</w:t>
            </w:r>
            <w:proofErr w:type="spellStart"/>
            <w:r w:rsidRPr="006858FD">
              <w:rPr>
                <w:rFonts w:ascii="Arial" w:hAnsi="Arial" w:cs="Arial"/>
                <w:color w:val="365F91"/>
                <w:sz w:val="19"/>
                <w:szCs w:val="19"/>
              </w:rPr>
              <w:t>ле</w:t>
            </w:r>
            <w:proofErr w:type="spellEnd"/>
            <w:r w:rsidRPr="006858FD">
              <w:rPr>
                <w:rFonts w:ascii="Arial" w:hAnsi="Arial" w:cs="Arial"/>
                <w:color w:val="365F91"/>
                <w:sz w:val="19"/>
                <w:szCs w:val="19"/>
              </w:rPr>
              <w:t xml:space="preserve"> ПАО «</w:t>
            </w:r>
            <w:proofErr w:type="spellStart"/>
            <w:r w:rsidRPr="006858FD">
              <w:rPr>
                <w:rFonts w:ascii="Arial" w:hAnsi="Arial" w:cs="Arial"/>
                <w:color w:val="365F91"/>
                <w:sz w:val="19"/>
                <w:szCs w:val="19"/>
              </w:rPr>
              <w:t>Промсвязьбанк</w:t>
            </w:r>
            <w:proofErr w:type="spellEnd"/>
            <w:r w:rsidRPr="006858FD">
              <w:rPr>
                <w:rFonts w:ascii="Arial" w:hAnsi="Arial" w:cs="Arial"/>
                <w:color w:val="365F91"/>
                <w:sz w:val="19"/>
                <w:szCs w:val="19"/>
              </w:rPr>
              <w:t>» г. Санкт-Петербург</w:t>
            </w:r>
          </w:p>
          <w:p w:rsidR="00654517" w:rsidRPr="006858FD" w:rsidRDefault="00654517" w:rsidP="006858FD">
            <w:pPr>
              <w:ind w:firstLine="567"/>
              <w:jc w:val="right"/>
              <w:rPr>
                <w:rFonts w:ascii="Arial" w:hAnsi="Arial" w:cs="Arial"/>
                <w:color w:val="365F91"/>
                <w:sz w:val="19"/>
                <w:szCs w:val="19"/>
              </w:rPr>
            </w:pPr>
            <w:r w:rsidRPr="006858FD">
              <w:rPr>
                <w:rFonts w:ascii="Arial" w:hAnsi="Arial" w:cs="Arial"/>
                <w:color w:val="365F91"/>
                <w:sz w:val="19"/>
                <w:szCs w:val="19"/>
              </w:rPr>
              <w:t>к/с 30101810000000000920</w:t>
            </w:r>
          </w:p>
          <w:p w:rsidR="00654517" w:rsidRPr="00654517" w:rsidRDefault="00654517" w:rsidP="006858FD">
            <w:pPr>
              <w:jc w:val="right"/>
              <w:rPr>
                <w:rFonts w:cs="Arial"/>
                <w:color w:val="244061"/>
                <w:sz w:val="16"/>
                <w:szCs w:val="16"/>
              </w:rPr>
            </w:pPr>
            <w:r w:rsidRPr="006858FD">
              <w:rPr>
                <w:rFonts w:ascii="Arial" w:hAnsi="Arial" w:cs="Arial"/>
                <w:color w:val="365F91"/>
                <w:sz w:val="19"/>
                <w:szCs w:val="19"/>
              </w:rPr>
              <w:t>БИК 044030920</w:t>
            </w:r>
          </w:p>
        </w:tc>
      </w:tr>
    </w:tbl>
    <w:p w:rsidR="006C43B9" w:rsidRDefault="006C43B9">
      <w:pPr>
        <w:rPr>
          <w:rFonts w:ascii="Arial" w:hAnsi="Arial"/>
          <w:sz w:val="24"/>
          <w:szCs w:val="24"/>
        </w:rPr>
      </w:pPr>
    </w:p>
    <w:p w:rsidR="006C43B9" w:rsidRPr="006858FD" w:rsidRDefault="006C43B9">
      <w:pPr>
        <w:jc w:val="center"/>
        <w:rPr>
          <w:rFonts w:ascii="Arial" w:hAnsi="Arial"/>
          <w:b/>
          <w:color w:val="365F91"/>
          <w:sz w:val="28"/>
          <w:szCs w:val="28"/>
          <w:lang w:val="en-US"/>
        </w:rPr>
      </w:pPr>
      <w:r w:rsidRPr="006858FD">
        <w:rPr>
          <w:rFonts w:ascii="Arial" w:hAnsi="Arial"/>
          <w:b/>
          <w:color w:val="365F91"/>
          <w:sz w:val="28"/>
          <w:szCs w:val="28"/>
          <w:lang w:val="ru-RU"/>
        </w:rPr>
        <w:t>ОПРОСНЫЙ</w:t>
      </w:r>
      <w:r w:rsidRPr="006858FD">
        <w:rPr>
          <w:rFonts w:ascii="Arial" w:hAnsi="Arial"/>
          <w:b/>
          <w:color w:val="365F91"/>
          <w:sz w:val="28"/>
          <w:szCs w:val="28"/>
          <w:lang w:val="en-US"/>
        </w:rPr>
        <w:t xml:space="preserve"> </w:t>
      </w:r>
      <w:r w:rsidRPr="006858FD">
        <w:rPr>
          <w:rFonts w:ascii="Arial" w:hAnsi="Arial"/>
          <w:b/>
          <w:color w:val="365F91"/>
          <w:sz w:val="28"/>
          <w:szCs w:val="28"/>
          <w:lang w:val="ru-RU"/>
        </w:rPr>
        <w:t>ЛИСТ</w:t>
      </w:r>
    </w:p>
    <w:p w:rsidR="006C43B9" w:rsidRPr="006858FD" w:rsidRDefault="006C43B9">
      <w:pPr>
        <w:jc w:val="center"/>
        <w:rPr>
          <w:rFonts w:ascii="Arial" w:hAnsi="Arial"/>
          <w:color w:val="365F91"/>
          <w:sz w:val="28"/>
          <w:szCs w:val="28"/>
          <w:lang w:val="ru-RU"/>
        </w:rPr>
      </w:pPr>
      <w:r w:rsidRPr="006858FD">
        <w:rPr>
          <w:rFonts w:ascii="Arial" w:hAnsi="Arial"/>
          <w:color w:val="365F91"/>
          <w:sz w:val="28"/>
          <w:szCs w:val="28"/>
          <w:lang w:val="ru-RU"/>
        </w:rPr>
        <w:t>Магнитная фильтрация</w:t>
      </w:r>
    </w:p>
    <w:p w:rsidR="006C43B9" w:rsidRPr="006858FD" w:rsidRDefault="006C43B9">
      <w:pPr>
        <w:jc w:val="center"/>
        <w:rPr>
          <w:rFonts w:ascii="Arial" w:hAnsi="Arial"/>
          <w:color w:val="365F91"/>
          <w:sz w:val="28"/>
          <w:szCs w:val="28"/>
          <w:lang w:val="ru-RU"/>
        </w:rPr>
      </w:pPr>
      <w:r w:rsidRPr="006858FD">
        <w:rPr>
          <w:rFonts w:ascii="Arial" w:hAnsi="Arial"/>
          <w:color w:val="365F91"/>
          <w:sz w:val="28"/>
          <w:szCs w:val="28"/>
          <w:lang w:val="ru-RU"/>
        </w:rPr>
        <w:t>металлообработка</w:t>
      </w:r>
    </w:p>
    <w:p w:rsidR="006C43B9" w:rsidRPr="006858FD" w:rsidRDefault="006C43B9">
      <w:pPr>
        <w:rPr>
          <w:rFonts w:ascii="Arial" w:hAnsi="Arial"/>
          <w:color w:val="365F91"/>
        </w:rPr>
      </w:pPr>
    </w:p>
    <w:p w:rsidR="006C43B9" w:rsidRPr="006858FD" w:rsidRDefault="006C43B9">
      <w:pPr>
        <w:rPr>
          <w:rFonts w:ascii="Arial" w:hAnsi="Arial"/>
          <w:color w:val="365F91"/>
        </w:rPr>
      </w:pPr>
    </w:p>
    <w:p w:rsidR="006C43B9" w:rsidRPr="006858FD" w:rsidRDefault="006C43B9">
      <w:pPr>
        <w:tabs>
          <w:tab w:val="left" w:pos="3600"/>
          <w:tab w:val="left" w:pos="4395"/>
          <w:tab w:val="right" w:pos="6804"/>
          <w:tab w:val="right" w:pos="8520"/>
        </w:tabs>
        <w:rPr>
          <w:rFonts w:ascii="Arial" w:hAnsi="Arial"/>
          <w:color w:val="365F91"/>
          <w:lang w:val="ru-RU"/>
        </w:rPr>
      </w:pPr>
      <w:r w:rsidRPr="006858FD">
        <w:rPr>
          <w:rFonts w:ascii="Arial" w:hAnsi="Arial"/>
          <w:b/>
          <w:color w:val="365F91"/>
          <w:sz w:val="24"/>
          <w:szCs w:val="24"/>
          <w:lang w:val="ru-RU"/>
        </w:rPr>
        <w:t>Производительность</w:t>
      </w:r>
      <w:r w:rsidR="00D054C9" w:rsidRPr="006858FD">
        <w:rPr>
          <w:rFonts w:ascii="Arial" w:hAnsi="Arial"/>
          <w:color w:val="365F91"/>
          <w:lang w:val="ru-RU"/>
        </w:rPr>
        <w:t xml:space="preserve">, </w:t>
      </w:r>
      <w:proofErr w:type="gramStart"/>
      <w:r w:rsidRPr="006858FD">
        <w:rPr>
          <w:rFonts w:ascii="Arial" w:hAnsi="Arial"/>
          <w:color w:val="365F91"/>
          <w:lang w:val="ru-RU"/>
        </w:rPr>
        <w:t>л</w:t>
      </w:r>
      <w:proofErr w:type="gramEnd"/>
      <w:r w:rsidRPr="006858FD">
        <w:rPr>
          <w:rFonts w:ascii="Arial" w:hAnsi="Arial"/>
          <w:color w:val="365F91"/>
        </w:rPr>
        <w:t>/</w:t>
      </w:r>
      <w:r w:rsidRPr="006858FD">
        <w:rPr>
          <w:rFonts w:ascii="Arial" w:hAnsi="Arial"/>
          <w:color w:val="365F91"/>
          <w:lang w:val="ru-RU"/>
        </w:rPr>
        <w:t>мин</w:t>
      </w:r>
      <w:r w:rsidR="00D054C9" w:rsidRPr="006858FD">
        <w:rPr>
          <w:rFonts w:ascii="Arial" w:hAnsi="Arial"/>
          <w:color w:val="365F91"/>
          <w:lang w:val="ru-RU"/>
        </w:rPr>
        <w:tab/>
      </w:r>
      <w:r w:rsidR="00D054C9" w:rsidRPr="006858FD">
        <w:rPr>
          <w:rFonts w:ascii="Arial" w:hAnsi="Arial"/>
          <w:color w:val="365F91"/>
          <w:u w:val="single"/>
          <w:lang w:val="ru-RU"/>
        </w:rPr>
        <w:tab/>
      </w:r>
      <w:r w:rsidR="00D054C9" w:rsidRPr="006858FD">
        <w:rPr>
          <w:rFonts w:ascii="Arial" w:hAnsi="Arial"/>
          <w:color w:val="365F91"/>
          <w:u w:val="single"/>
          <w:lang w:val="ru-RU"/>
        </w:rPr>
        <w:tab/>
      </w:r>
      <w:r w:rsidR="00D054C9" w:rsidRPr="006858FD">
        <w:rPr>
          <w:rFonts w:ascii="Arial" w:hAnsi="Arial"/>
          <w:color w:val="365F91"/>
          <w:u w:val="single"/>
          <w:lang w:val="ru-RU"/>
        </w:rPr>
        <w:tab/>
      </w:r>
    </w:p>
    <w:p w:rsidR="006C43B9" w:rsidRPr="006858FD" w:rsidRDefault="00990ECF">
      <w:pPr>
        <w:tabs>
          <w:tab w:val="left" w:pos="3600"/>
          <w:tab w:val="left" w:pos="4395"/>
          <w:tab w:val="right" w:pos="6804"/>
          <w:tab w:val="right" w:pos="8520"/>
        </w:tabs>
        <w:rPr>
          <w:rFonts w:ascii="Arial" w:hAnsi="Arial"/>
          <w:color w:val="365F91"/>
          <w:lang w:val="ru-RU"/>
        </w:rPr>
      </w:pPr>
      <w:r w:rsidRPr="006858FD">
        <w:rPr>
          <w:rFonts w:ascii="Arial" w:hAnsi="Arial"/>
          <w:color w:val="365F91"/>
          <w:lang w:val="ru-RU"/>
        </w:rPr>
        <w:t>Взвешенные вещества, мг/л</w:t>
      </w:r>
      <w:r w:rsidR="006C43B9" w:rsidRPr="006858FD">
        <w:rPr>
          <w:rFonts w:ascii="Arial" w:hAnsi="Arial"/>
          <w:color w:val="365F91"/>
        </w:rPr>
        <w:t xml:space="preserve"> </w:t>
      </w:r>
      <w:r w:rsidRPr="006858FD">
        <w:rPr>
          <w:rFonts w:ascii="Arial" w:hAnsi="Arial"/>
          <w:color w:val="365F91"/>
          <w:lang w:val="ru-RU"/>
        </w:rPr>
        <w:tab/>
      </w:r>
      <w:r w:rsidRPr="006858FD">
        <w:rPr>
          <w:rFonts w:ascii="Arial" w:hAnsi="Arial"/>
          <w:color w:val="365F91"/>
          <w:u w:val="single"/>
          <w:lang w:val="ru-RU"/>
        </w:rPr>
        <w:tab/>
      </w:r>
      <w:r w:rsidRPr="006858FD">
        <w:rPr>
          <w:rFonts w:ascii="Arial" w:hAnsi="Arial"/>
          <w:color w:val="365F91"/>
          <w:u w:val="single"/>
          <w:lang w:val="ru-RU"/>
        </w:rPr>
        <w:tab/>
      </w:r>
      <w:r w:rsidRPr="006858FD">
        <w:rPr>
          <w:rFonts w:ascii="Arial" w:hAnsi="Arial"/>
          <w:color w:val="365F91"/>
          <w:u w:val="single"/>
          <w:lang w:val="ru-RU"/>
        </w:rPr>
        <w:tab/>
      </w:r>
    </w:p>
    <w:p w:rsidR="006C43B9" w:rsidRPr="006858FD" w:rsidRDefault="00990ECF">
      <w:pPr>
        <w:tabs>
          <w:tab w:val="left" w:pos="3600"/>
          <w:tab w:val="right" w:pos="8520"/>
        </w:tabs>
        <w:rPr>
          <w:rFonts w:ascii="Arial" w:hAnsi="Arial"/>
          <w:color w:val="365F91"/>
          <w:lang w:val="ru-RU"/>
        </w:rPr>
      </w:pPr>
      <w:r w:rsidRPr="006858FD">
        <w:rPr>
          <w:rFonts w:ascii="Arial" w:hAnsi="Arial"/>
          <w:color w:val="365F91"/>
          <w:lang w:val="ru-RU"/>
        </w:rPr>
        <w:t>Объём р</w:t>
      </w:r>
      <w:r w:rsidR="006C43B9" w:rsidRPr="006858FD">
        <w:rPr>
          <w:rFonts w:ascii="Arial" w:hAnsi="Arial"/>
          <w:color w:val="365F91"/>
          <w:lang w:val="ru-RU"/>
        </w:rPr>
        <w:t>езервуар</w:t>
      </w:r>
      <w:r w:rsidRPr="006858FD">
        <w:rPr>
          <w:rFonts w:ascii="Arial" w:hAnsi="Arial"/>
          <w:color w:val="365F91"/>
          <w:lang w:val="ru-RU"/>
        </w:rPr>
        <w:t>а</w:t>
      </w:r>
      <w:r w:rsidR="00D054C9" w:rsidRPr="006858FD">
        <w:rPr>
          <w:rFonts w:ascii="Arial" w:hAnsi="Arial"/>
          <w:color w:val="365F91"/>
          <w:lang w:val="ru-RU"/>
        </w:rPr>
        <w:t xml:space="preserve">, </w:t>
      </w:r>
      <w:proofErr w:type="gramStart"/>
      <w:r w:rsidR="00D054C9" w:rsidRPr="006858FD">
        <w:rPr>
          <w:rFonts w:ascii="Arial" w:hAnsi="Arial"/>
          <w:color w:val="365F91"/>
          <w:lang w:val="ru-RU"/>
        </w:rPr>
        <w:t>л</w:t>
      </w:r>
      <w:proofErr w:type="gramEnd"/>
      <w:r w:rsidR="00D054C9" w:rsidRPr="006858FD">
        <w:rPr>
          <w:rFonts w:ascii="Arial" w:hAnsi="Arial"/>
          <w:color w:val="365F91"/>
          <w:lang w:val="ru-RU"/>
        </w:rPr>
        <w:t xml:space="preserve"> </w:t>
      </w:r>
      <w:r w:rsidR="00D054C9" w:rsidRPr="006858FD">
        <w:rPr>
          <w:rFonts w:ascii="Arial" w:hAnsi="Arial"/>
          <w:color w:val="365F91"/>
          <w:lang w:val="ru-RU"/>
        </w:rPr>
        <w:tab/>
      </w:r>
      <w:r w:rsidRPr="006858FD">
        <w:rPr>
          <w:rFonts w:ascii="Arial" w:hAnsi="Arial"/>
          <w:color w:val="365F91"/>
          <w:u w:val="single"/>
          <w:lang w:val="ru-RU"/>
        </w:rPr>
        <w:tab/>
      </w:r>
    </w:p>
    <w:p w:rsidR="006C43B9" w:rsidRPr="006858FD" w:rsidRDefault="006C43B9">
      <w:pPr>
        <w:tabs>
          <w:tab w:val="left" w:pos="3600"/>
          <w:tab w:val="right" w:pos="8520"/>
        </w:tabs>
        <w:rPr>
          <w:rFonts w:ascii="Arial" w:hAnsi="Arial"/>
          <w:color w:val="365F91"/>
        </w:rPr>
      </w:pPr>
      <w:r w:rsidRPr="006858FD">
        <w:rPr>
          <w:rFonts w:ascii="Arial" w:hAnsi="Arial"/>
          <w:color w:val="365F91"/>
          <w:lang w:val="ru-RU"/>
        </w:rPr>
        <w:t>Рабочее давление</w:t>
      </w:r>
      <w:r w:rsidR="00D054C9" w:rsidRPr="006858FD">
        <w:rPr>
          <w:rFonts w:ascii="Arial" w:hAnsi="Arial"/>
          <w:color w:val="365F91"/>
          <w:lang w:val="ru-RU"/>
        </w:rPr>
        <w:t xml:space="preserve">, атм </w:t>
      </w:r>
      <w:r w:rsidR="00D054C9" w:rsidRPr="006858FD">
        <w:rPr>
          <w:rFonts w:ascii="Arial" w:hAnsi="Arial"/>
          <w:color w:val="365F91"/>
          <w:lang w:val="ru-RU"/>
        </w:rPr>
        <w:tab/>
      </w:r>
      <w:r w:rsidR="00990ECF" w:rsidRPr="006858FD">
        <w:rPr>
          <w:rFonts w:ascii="Arial" w:hAnsi="Arial"/>
          <w:color w:val="365F91"/>
          <w:u w:val="single"/>
          <w:lang w:val="ru-RU"/>
        </w:rPr>
        <w:tab/>
      </w:r>
    </w:p>
    <w:p w:rsidR="006C43B9" w:rsidRPr="006858FD" w:rsidRDefault="006C43B9">
      <w:pPr>
        <w:tabs>
          <w:tab w:val="left" w:pos="3600"/>
          <w:tab w:val="right" w:pos="8520"/>
        </w:tabs>
        <w:rPr>
          <w:rFonts w:ascii="Arial" w:hAnsi="Arial"/>
          <w:color w:val="365F91"/>
          <w:lang w:val="ru-RU"/>
        </w:rPr>
      </w:pPr>
      <w:r w:rsidRPr="006858FD">
        <w:rPr>
          <w:rFonts w:ascii="Arial" w:hAnsi="Arial"/>
          <w:color w:val="365F91"/>
          <w:lang w:val="ru-RU"/>
        </w:rPr>
        <w:t>Температура</w:t>
      </w:r>
      <w:r w:rsidRPr="006858FD">
        <w:rPr>
          <w:rFonts w:ascii="Arial" w:hAnsi="Arial"/>
          <w:color w:val="365F91"/>
        </w:rPr>
        <w:t xml:space="preserve"> </w:t>
      </w:r>
      <w:r w:rsidR="00990ECF" w:rsidRPr="006858FD">
        <w:rPr>
          <w:rFonts w:ascii="Arial" w:hAnsi="Arial"/>
          <w:color w:val="365F91"/>
          <w:lang w:val="ru-RU"/>
        </w:rPr>
        <w:t>,</w:t>
      </w:r>
      <w:r w:rsidRPr="006858FD">
        <w:rPr>
          <w:rFonts w:ascii="Arial" w:hAnsi="Arial"/>
          <w:color w:val="365F91"/>
        </w:rPr>
        <w:t>°C</w:t>
      </w:r>
      <w:r w:rsidR="00990ECF" w:rsidRPr="006858FD">
        <w:rPr>
          <w:rFonts w:ascii="Arial" w:hAnsi="Arial"/>
          <w:color w:val="365F91"/>
          <w:lang w:val="ru-RU"/>
        </w:rPr>
        <w:t xml:space="preserve"> </w:t>
      </w:r>
      <w:r w:rsidR="00990ECF" w:rsidRPr="006858FD">
        <w:rPr>
          <w:rFonts w:ascii="Arial" w:hAnsi="Arial"/>
          <w:color w:val="365F91"/>
          <w:lang w:val="ru-RU"/>
        </w:rPr>
        <w:tab/>
      </w:r>
      <w:r w:rsidR="00990ECF" w:rsidRPr="006858FD">
        <w:rPr>
          <w:rFonts w:ascii="Arial" w:hAnsi="Arial"/>
          <w:color w:val="365F91"/>
          <w:u w:val="single"/>
          <w:lang w:val="ru-RU"/>
        </w:rPr>
        <w:tab/>
      </w:r>
    </w:p>
    <w:p w:rsidR="006C43B9" w:rsidRPr="006858FD" w:rsidRDefault="006C43B9">
      <w:pPr>
        <w:tabs>
          <w:tab w:val="left" w:pos="3600"/>
          <w:tab w:val="right" w:pos="8520"/>
        </w:tabs>
        <w:rPr>
          <w:rFonts w:ascii="Arial" w:hAnsi="Arial"/>
          <w:color w:val="365F91"/>
        </w:rPr>
      </w:pPr>
    </w:p>
    <w:p w:rsidR="006C43B9" w:rsidRPr="006858FD" w:rsidRDefault="006C43B9">
      <w:pPr>
        <w:tabs>
          <w:tab w:val="left" w:pos="3600"/>
          <w:tab w:val="left" w:pos="4395"/>
          <w:tab w:val="right" w:pos="6804"/>
          <w:tab w:val="right" w:pos="8520"/>
        </w:tabs>
        <w:rPr>
          <w:rFonts w:ascii="Arial" w:hAnsi="Arial"/>
          <w:color w:val="365F91"/>
          <w:lang w:val="ru-RU"/>
        </w:rPr>
      </w:pPr>
      <w:r w:rsidRPr="006858FD">
        <w:rPr>
          <w:rFonts w:ascii="Arial" w:hAnsi="Arial"/>
          <w:b/>
          <w:color w:val="365F91"/>
          <w:sz w:val="24"/>
          <w:lang w:val="ru-RU"/>
        </w:rPr>
        <w:t>Очищаемая среда</w:t>
      </w:r>
      <w:r w:rsidRPr="006858FD">
        <w:rPr>
          <w:rFonts w:ascii="Arial" w:hAnsi="Arial"/>
          <w:color w:val="365F91"/>
        </w:rPr>
        <w:tab/>
      </w:r>
      <w:r w:rsidRPr="006858FD">
        <w:rPr>
          <w:rFonts w:ascii="Wingdings" w:hAnsi="Wingdings"/>
          <w:color w:val="365F91"/>
        </w:rPr>
        <w:t></w:t>
      </w:r>
      <w:r w:rsidRPr="006858FD">
        <w:rPr>
          <w:rFonts w:ascii="Arial" w:hAnsi="Arial"/>
          <w:color w:val="365F91"/>
        </w:rPr>
        <w:t xml:space="preserve"> </w:t>
      </w:r>
      <w:r w:rsidRPr="006858FD">
        <w:rPr>
          <w:rFonts w:ascii="Arial" w:hAnsi="Arial"/>
          <w:color w:val="365F91"/>
          <w:lang w:val="ru-RU"/>
        </w:rPr>
        <w:t>Эмульсия</w:t>
      </w:r>
    </w:p>
    <w:p w:rsidR="006C43B9" w:rsidRPr="006858FD" w:rsidRDefault="006C43B9">
      <w:pPr>
        <w:tabs>
          <w:tab w:val="left" w:pos="3600"/>
          <w:tab w:val="left" w:pos="4395"/>
          <w:tab w:val="right" w:pos="6804"/>
          <w:tab w:val="right" w:pos="8520"/>
        </w:tabs>
        <w:rPr>
          <w:rFonts w:ascii="Arial" w:hAnsi="Arial"/>
          <w:color w:val="365F91"/>
          <w:lang w:val="ru-RU"/>
        </w:rPr>
      </w:pPr>
      <w:r w:rsidRPr="006858FD">
        <w:rPr>
          <w:rFonts w:ascii="Arial" w:hAnsi="Arial"/>
          <w:color w:val="365F91"/>
        </w:rPr>
        <w:tab/>
      </w:r>
      <w:r w:rsidRPr="006858FD">
        <w:rPr>
          <w:rFonts w:ascii="Wingdings" w:hAnsi="Wingdings"/>
          <w:color w:val="365F91"/>
        </w:rPr>
        <w:t></w:t>
      </w:r>
      <w:r w:rsidRPr="006858FD">
        <w:rPr>
          <w:rFonts w:ascii="Arial" w:hAnsi="Arial"/>
          <w:color w:val="365F91"/>
        </w:rPr>
        <w:t xml:space="preserve"> </w:t>
      </w:r>
      <w:r w:rsidRPr="006858FD">
        <w:rPr>
          <w:rFonts w:ascii="Arial" w:hAnsi="Arial"/>
          <w:color w:val="365F91"/>
          <w:lang w:val="ru-RU"/>
        </w:rPr>
        <w:t>Хонинговальное масло</w:t>
      </w:r>
    </w:p>
    <w:p w:rsidR="006C43B9" w:rsidRPr="006858FD" w:rsidRDefault="006C43B9">
      <w:pPr>
        <w:tabs>
          <w:tab w:val="left" w:pos="3600"/>
          <w:tab w:val="left" w:pos="4395"/>
          <w:tab w:val="right" w:pos="6804"/>
          <w:tab w:val="right" w:pos="8520"/>
        </w:tabs>
        <w:rPr>
          <w:rFonts w:ascii="Arial" w:hAnsi="Arial"/>
          <w:color w:val="365F91"/>
          <w:lang w:val="ru-RU"/>
        </w:rPr>
      </w:pPr>
      <w:r w:rsidRPr="006858FD">
        <w:rPr>
          <w:rFonts w:ascii="Arial" w:hAnsi="Arial"/>
          <w:color w:val="365F91"/>
        </w:rPr>
        <w:tab/>
      </w:r>
      <w:r w:rsidRPr="006858FD">
        <w:rPr>
          <w:rFonts w:ascii="Wingdings" w:hAnsi="Wingdings"/>
          <w:color w:val="365F91"/>
        </w:rPr>
        <w:t></w:t>
      </w:r>
      <w:r w:rsidRPr="006858FD">
        <w:rPr>
          <w:rFonts w:ascii="Arial" w:hAnsi="Arial"/>
          <w:color w:val="365F91"/>
        </w:rPr>
        <w:t xml:space="preserve"> </w:t>
      </w:r>
      <w:proofErr w:type="spellStart"/>
      <w:r w:rsidRPr="006858FD">
        <w:rPr>
          <w:rFonts w:ascii="Arial" w:hAnsi="Arial"/>
          <w:color w:val="365F91"/>
          <w:lang w:val="ru-RU"/>
        </w:rPr>
        <w:t>Шлиф.масло</w:t>
      </w:r>
      <w:proofErr w:type="spellEnd"/>
    </w:p>
    <w:p w:rsidR="006C43B9" w:rsidRPr="006858FD" w:rsidRDefault="006C43B9">
      <w:pPr>
        <w:tabs>
          <w:tab w:val="left" w:pos="3600"/>
          <w:tab w:val="left" w:pos="4395"/>
          <w:tab w:val="right" w:pos="6804"/>
          <w:tab w:val="right" w:pos="8520"/>
        </w:tabs>
        <w:rPr>
          <w:rFonts w:ascii="Arial" w:hAnsi="Arial"/>
          <w:color w:val="365F91"/>
          <w:lang w:val="ru-RU"/>
        </w:rPr>
      </w:pPr>
      <w:r w:rsidRPr="006858FD">
        <w:rPr>
          <w:rFonts w:ascii="Arial" w:hAnsi="Arial"/>
          <w:color w:val="365F91"/>
        </w:rPr>
        <w:tab/>
      </w:r>
      <w:r w:rsidRPr="006858FD">
        <w:rPr>
          <w:rFonts w:ascii="Wingdings" w:hAnsi="Wingdings"/>
          <w:color w:val="365F91"/>
        </w:rPr>
        <w:t></w:t>
      </w:r>
      <w:r w:rsidRPr="006858FD">
        <w:rPr>
          <w:rFonts w:ascii="Arial" w:hAnsi="Arial"/>
          <w:color w:val="365F91"/>
        </w:rPr>
        <w:t xml:space="preserve"> </w:t>
      </w:r>
      <w:r w:rsidRPr="006858FD">
        <w:rPr>
          <w:rFonts w:ascii="Arial" w:hAnsi="Arial"/>
          <w:color w:val="365F91"/>
          <w:lang w:val="ru-RU"/>
        </w:rPr>
        <w:t>Эмульсионное масло</w:t>
      </w:r>
    </w:p>
    <w:p w:rsidR="006C43B9" w:rsidRPr="006858FD" w:rsidRDefault="006C43B9">
      <w:pPr>
        <w:tabs>
          <w:tab w:val="left" w:pos="3600"/>
          <w:tab w:val="left" w:pos="4395"/>
          <w:tab w:val="right" w:pos="6804"/>
          <w:tab w:val="right" w:pos="8520"/>
        </w:tabs>
        <w:rPr>
          <w:rFonts w:ascii="Arial" w:hAnsi="Arial"/>
          <w:color w:val="365F91"/>
        </w:rPr>
      </w:pPr>
      <w:r w:rsidRPr="006858FD">
        <w:rPr>
          <w:rFonts w:ascii="Arial" w:hAnsi="Arial"/>
          <w:color w:val="365F91"/>
        </w:rPr>
        <w:tab/>
      </w:r>
      <w:r w:rsidRPr="006858FD">
        <w:rPr>
          <w:rFonts w:ascii="Wingdings" w:hAnsi="Wingdings"/>
          <w:color w:val="365F91"/>
        </w:rPr>
        <w:t></w:t>
      </w:r>
      <w:r w:rsidRPr="006858FD">
        <w:rPr>
          <w:rFonts w:ascii="Arial" w:hAnsi="Arial"/>
          <w:color w:val="365F91"/>
        </w:rPr>
        <w:t xml:space="preserve"> </w:t>
      </w:r>
      <w:r w:rsidRPr="006858FD">
        <w:rPr>
          <w:rFonts w:ascii="Arial" w:hAnsi="Arial"/>
          <w:color w:val="365F91"/>
          <w:lang w:val="ru-RU"/>
        </w:rPr>
        <w:t>Другие</w:t>
      </w:r>
    </w:p>
    <w:p w:rsidR="006C43B9" w:rsidRPr="006858FD" w:rsidRDefault="006C43B9">
      <w:pPr>
        <w:tabs>
          <w:tab w:val="left" w:pos="3600"/>
          <w:tab w:val="left" w:pos="4395"/>
          <w:tab w:val="right" w:pos="6804"/>
          <w:tab w:val="right" w:pos="8520"/>
        </w:tabs>
        <w:rPr>
          <w:rFonts w:ascii="Arial" w:hAnsi="Arial"/>
          <w:color w:val="365F91"/>
        </w:rPr>
      </w:pPr>
    </w:p>
    <w:p w:rsidR="006C43B9" w:rsidRPr="006858FD" w:rsidRDefault="006C43B9">
      <w:pPr>
        <w:tabs>
          <w:tab w:val="left" w:pos="3600"/>
          <w:tab w:val="left" w:pos="4395"/>
          <w:tab w:val="right" w:pos="6804"/>
          <w:tab w:val="right" w:pos="8520"/>
        </w:tabs>
        <w:rPr>
          <w:rFonts w:ascii="Arial" w:hAnsi="Arial"/>
          <w:color w:val="365F91"/>
          <w:lang w:val="ru-RU"/>
        </w:rPr>
      </w:pPr>
      <w:r w:rsidRPr="006858FD">
        <w:rPr>
          <w:rFonts w:ascii="Arial" w:hAnsi="Arial"/>
          <w:b/>
          <w:color w:val="365F91"/>
          <w:sz w:val="24"/>
          <w:lang w:val="ru-RU"/>
        </w:rPr>
        <w:t xml:space="preserve">Процесс </w:t>
      </w:r>
      <w:proofErr w:type="spellStart"/>
      <w:r w:rsidRPr="006858FD">
        <w:rPr>
          <w:rFonts w:ascii="Arial" w:hAnsi="Arial"/>
          <w:b/>
          <w:color w:val="365F91"/>
          <w:sz w:val="24"/>
          <w:lang w:val="ru-RU"/>
        </w:rPr>
        <w:t>металлообр</w:t>
      </w:r>
      <w:proofErr w:type="spellEnd"/>
      <w:r w:rsidRPr="006858FD">
        <w:rPr>
          <w:rFonts w:ascii="Arial" w:hAnsi="Arial"/>
          <w:b/>
          <w:color w:val="365F91"/>
          <w:sz w:val="24"/>
          <w:lang w:val="ru-RU"/>
        </w:rPr>
        <w:t>.</w:t>
      </w:r>
      <w:r w:rsidRPr="006858FD">
        <w:rPr>
          <w:rFonts w:ascii="Arial" w:hAnsi="Arial"/>
          <w:color w:val="365F91"/>
        </w:rPr>
        <w:tab/>
      </w:r>
      <w:r w:rsidRPr="006858FD">
        <w:rPr>
          <w:rFonts w:ascii="Wingdings" w:hAnsi="Wingdings"/>
          <w:color w:val="365F91"/>
        </w:rPr>
        <w:t></w:t>
      </w:r>
      <w:r w:rsidRPr="006858FD">
        <w:rPr>
          <w:rFonts w:ascii="Arial" w:hAnsi="Arial"/>
          <w:color w:val="365F91"/>
        </w:rPr>
        <w:t xml:space="preserve"> </w:t>
      </w:r>
      <w:r w:rsidRPr="006858FD">
        <w:rPr>
          <w:rFonts w:ascii="Arial" w:hAnsi="Arial"/>
          <w:color w:val="365F91"/>
          <w:lang w:val="ru-RU"/>
        </w:rPr>
        <w:t>Хонингование</w:t>
      </w:r>
    </w:p>
    <w:p w:rsidR="006C43B9" w:rsidRPr="006858FD" w:rsidRDefault="006C43B9">
      <w:pPr>
        <w:tabs>
          <w:tab w:val="left" w:pos="3600"/>
          <w:tab w:val="left" w:pos="4395"/>
          <w:tab w:val="right" w:pos="6804"/>
          <w:tab w:val="right" w:pos="8520"/>
        </w:tabs>
        <w:rPr>
          <w:rFonts w:ascii="Arial" w:hAnsi="Arial"/>
          <w:color w:val="365F91"/>
          <w:lang w:val="ru-RU"/>
        </w:rPr>
      </w:pPr>
      <w:r w:rsidRPr="006858FD">
        <w:rPr>
          <w:rFonts w:ascii="Arial" w:hAnsi="Arial"/>
          <w:color w:val="365F91"/>
        </w:rPr>
        <w:tab/>
      </w:r>
      <w:r w:rsidRPr="006858FD">
        <w:rPr>
          <w:rFonts w:ascii="Wingdings" w:hAnsi="Wingdings"/>
          <w:color w:val="365F91"/>
        </w:rPr>
        <w:t></w:t>
      </w:r>
      <w:r w:rsidRPr="006858FD">
        <w:rPr>
          <w:rFonts w:ascii="Arial" w:hAnsi="Arial"/>
          <w:color w:val="365F91"/>
        </w:rPr>
        <w:t xml:space="preserve"> </w:t>
      </w:r>
      <w:r w:rsidRPr="006858FD">
        <w:rPr>
          <w:rFonts w:ascii="Arial" w:hAnsi="Arial"/>
          <w:color w:val="365F91"/>
          <w:lang w:val="ru-RU"/>
        </w:rPr>
        <w:t>Шлифовка</w:t>
      </w:r>
    </w:p>
    <w:p w:rsidR="006C43B9" w:rsidRPr="006858FD" w:rsidRDefault="006C43B9">
      <w:pPr>
        <w:tabs>
          <w:tab w:val="left" w:pos="3600"/>
          <w:tab w:val="left" w:pos="4395"/>
          <w:tab w:val="right" w:pos="6804"/>
          <w:tab w:val="right" w:pos="8520"/>
        </w:tabs>
        <w:rPr>
          <w:rFonts w:ascii="Arial" w:hAnsi="Arial"/>
          <w:color w:val="365F91"/>
          <w:lang w:val="ru-RU"/>
        </w:rPr>
      </w:pPr>
      <w:r w:rsidRPr="006858FD">
        <w:rPr>
          <w:rFonts w:ascii="Arial" w:hAnsi="Arial"/>
          <w:color w:val="365F91"/>
        </w:rPr>
        <w:tab/>
      </w:r>
      <w:r w:rsidRPr="006858FD">
        <w:rPr>
          <w:rFonts w:ascii="Wingdings" w:hAnsi="Wingdings"/>
          <w:color w:val="365F91"/>
        </w:rPr>
        <w:t></w:t>
      </w:r>
      <w:r w:rsidRPr="006858FD">
        <w:rPr>
          <w:rFonts w:ascii="Arial" w:hAnsi="Arial"/>
          <w:color w:val="365F91"/>
        </w:rPr>
        <w:t xml:space="preserve"> </w:t>
      </w:r>
      <w:r w:rsidRPr="006858FD">
        <w:rPr>
          <w:rFonts w:ascii="Arial" w:hAnsi="Arial"/>
          <w:color w:val="365F91"/>
          <w:lang w:val="ru-RU"/>
        </w:rPr>
        <w:t>Фрезеровка</w:t>
      </w:r>
    </w:p>
    <w:p w:rsidR="006C43B9" w:rsidRPr="006858FD" w:rsidRDefault="006C43B9">
      <w:pPr>
        <w:tabs>
          <w:tab w:val="left" w:pos="3600"/>
          <w:tab w:val="left" w:pos="4395"/>
          <w:tab w:val="right" w:pos="6804"/>
          <w:tab w:val="right" w:pos="8520"/>
        </w:tabs>
        <w:rPr>
          <w:rFonts w:ascii="Arial" w:hAnsi="Arial"/>
          <w:color w:val="365F91"/>
          <w:lang w:val="ru-RU"/>
        </w:rPr>
      </w:pPr>
      <w:r w:rsidRPr="006858FD">
        <w:rPr>
          <w:rFonts w:ascii="Arial" w:hAnsi="Arial"/>
          <w:color w:val="365F91"/>
        </w:rPr>
        <w:tab/>
      </w:r>
      <w:r w:rsidRPr="006858FD">
        <w:rPr>
          <w:rFonts w:ascii="Wingdings" w:hAnsi="Wingdings"/>
          <w:color w:val="365F91"/>
        </w:rPr>
        <w:t></w:t>
      </w:r>
      <w:r w:rsidRPr="006858FD">
        <w:rPr>
          <w:rFonts w:ascii="Arial" w:hAnsi="Arial"/>
          <w:color w:val="365F91"/>
        </w:rPr>
        <w:t xml:space="preserve"> </w:t>
      </w:r>
      <w:r w:rsidRPr="006858FD">
        <w:rPr>
          <w:rFonts w:ascii="Arial" w:hAnsi="Arial"/>
          <w:color w:val="365F91"/>
          <w:lang w:val="ru-RU"/>
        </w:rPr>
        <w:t>Выборка</w:t>
      </w:r>
    </w:p>
    <w:p w:rsidR="006C43B9" w:rsidRPr="006858FD" w:rsidRDefault="006C43B9">
      <w:pPr>
        <w:tabs>
          <w:tab w:val="left" w:pos="3600"/>
          <w:tab w:val="left" w:pos="4395"/>
          <w:tab w:val="right" w:pos="6804"/>
          <w:tab w:val="right" w:pos="8520"/>
        </w:tabs>
        <w:rPr>
          <w:rFonts w:ascii="Arial" w:hAnsi="Arial"/>
          <w:color w:val="365F91"/>
        </w:rPr>
      </w:pPr>
    </w:p>
    <w:p w:rsidR="006C43B9" w:rsidRPr="006858FD" w:rsidRDefault="006C43B9">
      <w:pPr>
        <w:tabs>
          <w:tab w:val="left" w:pos="3600"/>
          <w:tab w:val="left" w:pos="4395"/>
          <w:tab w:val="right" w:pos="6804"/>
          <w:tab w:val="right" w:pos="8520"/>
        </w:tabs>
        <w:rPr>
          <w:rFonts w:ascii="Arial" w:hAnsi="Arial"/>
          <w:color w:val="365F91"/>
          <w:lang w:val="ru-RU"/>
        </w:rPr>
      </w:pPr>
      <w:r w:rsidRPr="006858FD">
        <w:rPr>
          <w:rFonts w:ascii="Arial" w:hAnsi="Arial"/>
          <w:b/>
          <w:color w:val="365F91"/>
          <w:sz w:val="24"/>
          <w:lang w:val="ru-RU"/>
        </w:rPr>
        <w:t>Обрабатываемый мат-л</w:t>
      </w:r>
      <w:r w:rsidRPr="006858FD">
        <w:rPr>
          <w:rFonts w:ascii="Arial" w:hAnsi="Arial"/>
          <w:color w:val="365F91"/>
        </w:rPr>
        <w:tab/>
      </w:r>
      <w:r w:rsidRPr="006858FD">
        <w:rPr>
          <w:rFonts w:ascii="Wingdings" w:hAnsi="Wingdings"/>
          <w:color w:val="365F91"/>
        </w:rPr>
        <w:t></w:t>
      </w:r>
      <w:r w:rsidRPr="006858FD">
        <w:rPr>
          <w:rFonts w:ascii="Arial" w:hAnsi="Arial"/>
          <w:color w:val="365F91"/>
        </w:rPr>
        <w:t xml:space="preserve"> </w:t>
      </w:r>
      <w:r w:rsidRPr="006858FD">
        <w:rPr>
          <w:rFonts w:ascii="Arial" w:hAnsi="Arial"/>
          <w:color w:val="365F91"/>
          <w:lang w:val="ru-RU"/>
        </w:rPr>
        <w:t>Сталь</w:t>
      </w:r>
    </w:p>
    <w:p w:rsidR="006C43B9" w:rsidRPr="006858FD" w:rsidRDefault="006C43B9">
      <w:pPr>
        <w:tabs>
          <w:tab w:val="left" w:pos="3600"/>
          <w:tab w:val="left" w:pos="4395"/>
          <w:tab w:val="right" w:pos="6804"/>
          <w:tab w:val="right" w:pos="8520"/>
        </w:tabs>
        <w:rPr>
          <w:rFonts w:ascii="Arial" w:hAnsi="Arial"/>
          <w:color w:val="365F91"/>
          <w:lang w:val="ru-RU"/>
        </w:rPr>
      </w:pPr>
      <w:r w:rsidRPr="006858FD">
        <w:rPr>
          <w:rFonts w:ascii="Arial" w:hAnsi="Arial"/>
          <w:color w:val="365F91"/>
        </w:rPr>
        <w:tab/>
      </w:r>
      <w:r w:rsidRPr="006858FD">
        <w:rPr>
          <w:rFonts w:ascii="Wingdings" w:hAnsi="Wingdings"/>
          <w:color w:val="365F91"/>
        </w:rPr>
        <w:t></w:t>
      </w:r>
      <w:r w:rsidRPr="006858FD">
        <w:rPr>
          <w:rFonts w:ascii="Arial" w:hAnsi="Arial"/>
          <w:color w:val="365F91"/>
        </w:rPr>
        <w:t xml:space="preserve"> </w:t>
      </w:r>
      <w:r w:rsidRPr="006858FD">
        <w:rPr>
          <w:rFonts w:ascii="Arial" w:hAnsi="Arial"/>
          <w:color w:val="365F91"/>
          <w:lang w:val="ru-RU"/>
        </w:rPr>
        <w:t>Чугун</w:t>
      </w:r>
    </w:p>
    <w:p w:rsidR="006C43B9" w:rsidRPr="006858FD" w:rsidRDefault="006C43B9">
      <w:pPr>
        <w:tabs>
          <w:tab w:val="left" w:pos="3600"/>
          <w:tab w:val="left" w:pos="4395"/>
          <w:tab w:val="right" w:pos="6804"/>
          <w:tab w:val="right" w:pos="8520"/>
        </w:tabs>
        <w:rPr>
          <w:rFonts w:ascii="Arial" w:hAnsi="Arial"/>
          <w:color w:val="365F91"/>
          <w:lang w:val="ru-RU"/>
        </w:rPr>
      </w:pPr>
      <w:r w:rsidRPr="006858FD">
        <w:rPr>
          <w:rFonts w:ascii="Arial" w:hAnsi="Arial"/>
          <w:color w:val="365F91"/>
        </w:rPr>
        <w:tab/>
      </w:r>
      <w:r w:rsidRPr="006858FD">
        <w:rPr>
          <w:rFonts w:ascii="Wingdings" w:hAnsi="Wingdings"/>
          <w:color w:val="365F91"/>
        </w:rPr>
        <w:t></w:t>
      </w:r>
      <w:r w:rsidRPr="006858FD">
        <w:rPr>
          <w:rFonts w:ascii="Arial" w:hAnsi="Arial"/>
          <w:color w:val="365F91"/>
        </w:rPr>
        <w:t xml:space="preserve"> </w:t>
      </w:r>
      <w:r w:rsidR="00990ECF" w:rsidRPr="006858FD">
        <w:rPr>
          <w:rFonts w:ascii="Arial" w:hAnsi="Arial"/>
          <w:color w:val="365F91"/>
          <w:lang w:val="ru-RU"/>
        </w:rPr>
        <w:t>Твёрдые</w:t>
      </w:r>
      <w:r w:rsidRPr="006858FD">
        <w:rPr>
          <w:rFonts w:ascii="Arial" w:hAnsi="Arial"/>
          <w:color w:val="365F91"/>
          <w:lang w:val="ru-RU"/>
        </w:rPr>
        <w:t xml:space="preserve"> сплавы</w:t>
      </w:r>
    </w:p>
    <w:p w:rsidR="006C43B9" w:rsidRPr="006858FD" w:rsidRDefault="006C43B9">
      <w:pPr>
        <w:tabs>
          <w:tab w:val="left" w:pos="3600"/>
          <w:tab w:val="left" w:pos="4395"/>
          <w:tab w:val="right" w:pos="6804"/>
          <w:tab w:val="right" w:pos="8520"/>
        </w:tabs>
        <w:rPr>
          <w:rFonts w:ascii="Arial" w:hAnsi="Arial"/>
          <w:color w:val="365F91"/>
          <w:lang w:val="ru-RU"/>
        </w:rPr>
      </w:pPr>
      <w:r w:rsidRPr="006858FD">
        <w:rPr>
          <w:rFonts w:ascii="Arial" w:hAnsi="Arial"/>
          <w:color w:val="365F91"/>
        </w:rPr>
        <w:tab/>
      </w:r>
      <w:r w:rsidRPr="006858FD">
        <w:rPr>
          <w:rFonts w:ascii="Wingdings" w:hAnsi="Wingdings"/>
          <w:color w:val="365F91"/>
        </w:rPr>
        <w:t></w:t>
      </w:r>
      <w:r w:rsidRPr="006858FD">
        <w:rPr>
          <w:rFonts w:ascii="Arial" w:hAnsi="Arial"/>
          <w:color w:val="365F91"/>
        </w:rPr>
        <w:t xml:space="preserve"> </w:t>
      </w:r>
      <w:r w:rsidRPr="006858FD">
        <w:rPr>
          <w:rFonts w:ascii="Arial" w:hAnsi="Arial"/>
          <w:color w:val="365F91"/>
          <w:lang w:val="ru-RU"/>
        </w:rPr>
        <w:t>Другое</w:t>
      </w:r>
    </w:p>
    <w:p w:rsidR="006C43B9" w:rsidRPr="006858FD" w:rsidRDefault="006C43B9">
      <w:pPr>
        <w:tabs>
          <w:tab w:val="left" w:pos="3600"/>
          <w:tab w:val="left" w:pos="4395"/>
          <w:tab w:val="right" w:pos="6804"/>
          <w:tab w:val="right" w:pos="8520"/>
        </w:tabs>
        <w:rPr>
          <w:rFonts w:ascii="Arial" w:hAnsi="Arial"/>
          <w:color w:val="365F91"/>
        </w:rPr>
      </w:pPr>
    </w:p>
    <w:p w:rsidR="00D054C9" w:rsidRPr="006858FD" w:rsidRDefault="00D054C9">
      <w:pPr>
        <w:tabs>
          <w:tab w:val="left" w:pos="3119"/>
          <w:tab w:val="left" w:pos="3402"/>
          <w:tab w:val="right" w:pos="8520"/>
        </w:tabs>
        <w:rPr>
          <w:rFonts w:ascii="Arial" w:hAnsi="Arial"/>
          <w:b/>
          <w:color w:val="365F91"/>
          <w:sz w:val="24"/>
          <w:szCs w:val="24"/>
          <w:lang w:val="ru-RU"/>
        </w:rPr>
      </w:pPr>
      <w:r w:rsidRPr="006858FD">
        <w:rPr>
          <w:rFonts w:ascii="Arial" w:hAnsi="Arial"/>
          <w:b/>
          <w:color w:val="365F91"/>
          <w:sz w:val="24"/>
          <w:szCs w:val="24"/>
          <w:lang w:val="ru-RU"/>
        </w:rPr>
        <w:t>Дополнительная информация</w:t>
      </w:r>
    </w:p>
    <w:p w:rsidR="00D054C9" w:rsidRPr="006858FD" w:rsidRDefault="00D054C9">
      <w:pPr>
        <w:tabs>
          <w:tab w:val="left" w:pos="3119"/>
          <w:tab w:val="left" w:pos="3402"/>
          <w:tab w:val="right" w:pos="8520"/>
        </w:tabs>
        <w:rPr>
          <w:rFonts w:ascii="Arial" w:hAnsi="Arial"/>
          <w:color w:val="365F91"/>
          <w:u w:val="single"/>
        </w:rPr>
      </w:pPr>
      <w:r w:rsidRPr="006858FD">
        <w:rPr>
          <w:rFonts w:ascii="Arial" w:hAnsi="Arial"/>
          <w:color w:val="365F91"/>
          <w:u w:val="single"/>
          <w:lang w:val="ru-RU"/>
        </w:rPr>
        <w:tab/>
      </w:r>
      <w:r w:rsidRPr="006858FD">
        <w:rPr>
          <w:rFonts w:ascii="Arial" w:hAnsi="Arial"/>
          <w:color w:val="365F91"/>
          <w:u w:val="single"/>
          <w:lang w:val="ru-RU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  <w:r w:rsidRPr="006858FD">
        <w:rPr>
          <w:rFonts w:ascii="Arial" w:hAnsi="Arial"/>
          <w:color w:val="365F91"/>
          <w:u w:val="single"/>
        </w:rPr>
        <w:tab/>
      </w:r>
    </w:p>
    <w:p w:rsidR="00263443" w:rsidRPr="006858FD" w:rsidRDefault="00263443">
      <w:pPr>
        <w:tabs>
          <w:tab w:val="left" w:pos="3119"/>
          <w:tab w:val="left" w:pos="3402"/>
          <w:tab w:val="right" w:pos="8520"/>
        </w:tabs>
        <w:rPr>
          <w:rFonts w:ascii="Arial" w:hAnsi="Arial"/>
          <w:color w:val="365F91"/>
          <w:sz w:val="24"/>
          <w:szCs w:val="24"/>
          <w:lang w:val="ru-RU"/>
        </w:rPr>
      </w:pPr>
    </w:p>
    <w:p w:rsidR="00263443" w:rsidRPr="006858FD" w:rsidRDefault="00263443">
      <w:pPr>
        <w:tabs>
          <w:tab w:val="left" w:pos="3119"/>
          <w:tab w:val="left" w:pos="3402"/>
          <w:tab w:val="right" w:pos="8520"/>
        </w:tabs>
        <w:rPr>
          <w:rFonts w:ascii="Arial" w:hAnsi="Arial"/>
          <w:color w:val="365F91"/>
          <w:sz w:val="24"/>
          <w:szCs w:val="24"/>
          <w:lang w:val="ru-RU"/>
        </w:rPr>
      </w:pPr>
    </w:p>
    <w:p w:rsidR="006C43B9" w:rsidRPr="006858FD" w:rsidRDefault="006C43B9">
      <w:pPr>
        <w:tabs>
          <w:tab w:val="left" w:pos="3119"/>
          <w:tab w:val="left" w:pos="3402"/>
          <w:tab w:val="right" w:pos="8520"/>
        </w:tabs>
        <w:rPr>
          <w:rFonts w:ascii="Arial" w:hAnsi="Arial"/>
          <w:color w:val="365F91"/>
          <w:sz w:val="24"/>
          <w:szCs w:val="24"/>
          <w:lang w:val="ru-RU"/>
        </w:rPr>
      </w:pPr>
      <w:r w:rsidRPr="006858FD">
        <w:rPr>
          <w:rFonts w:ascii="Arial" w:hAnsi="Arial"/>
          <w:color w:val="365F91"/>
          <w:sz w:val="24"/>
          <w:szCs w:val="24"/>
          <w:lang w:val="ru-RU"/>
        </w:rPr>
        <w:t>Дата</w:t>
      </w:r>
      <w:r w:rsidR="00263443" w:rsidRPr="006858FD">
        <w:rPr>
          <w:rFonts w:ascii="Arial" w:hAnsi="Arial"/>
          <w:color w:val="365F91"/>
          <w:sz w:val="24"/>
          <w:szCs w:val="24"/>
          <w:lang w:val="ru-RU"/>
        </w:rPr>
        <w:t>____________________</w:t>
      </w:r>
      <w:r w:rsidRPr="006858FD">
        <w:rPr>
          <w:rFonts w:ascii="Arial" w:hAnsi="Arial"/>
          <w:color w:val="365F91"/>
          <w:sz w:val="24"/>
          <w:szCs w:val="24"/>
          <w:lang w:val="ru-RU"/>
        </w:rPr>
        <w:t>Компания</w:t>
      </w:r>
      <w:r w:rsidR="00263443" w:rsidRPr="006858FD">
        <w:rPr>
          <w:rFonts w:ascii="Arial" w:hAnsi="Arial"/>
          <w:color w:val="365F91"/>
          <w:sz w:val="24"/>
          <w:szCs w:val="24"/>
          <w:lang w:val="ru-RU"/>
        </w:rPr>
        <w:t>_____________________________________</w:t>
      </w:r>
    </w:p>
    <w:p w:rsidR="006C43B9" w:rsidRPr="006858FD" w:rsidRDefault="006C43B9">
      <w:pPr>
        <w:tabs>
          <w:tab w:val="left" w:pos="3119"/>
          <w:tab w:val="left" w:pos="4395"/>
          <w:tab w:val="right" w:pos="6804"/>
        </w:tabs>
        <w:rPr>
          <w:rFonts w:ascii="Arial" w:hAnsi="Arial"/>
          <w:color w:val="365F91"/>
          <w:lang w:val="ru-RU"/>
        </w:rPr>
      </w:pPr>
    </w:p>
    <w:p w:rsidR="006C43B9" w:rsidRPr="006858FD" w:rsidRDefault="006C43B9" w:rsidP="00263443">
      <w:pPr>
        <w:tabs>
          <w:tab w:val="left" w:pos="3119"/>
          <w:tab w:val="left" w:pos="4395"/>
          <w:tab w:val="right" w:pos="6804"/>
        </w:tabs>
        <w:rPr>
          <w:rFonts w:ascii="Arial" w:hAnsi="Arial"/>
          <w:color w:val="365F91"/>
          <w:sz w:val="24"/>
          <w:szCs w:val="24"/>
          <w:lang w:val="ru-RU"/>
        </w:rPr>
      </w:pPr>
      <w:r w:rsidRPr="006858FD">
        <w:rPr>
          <w:rFonts w:ascii="Arial" w:hAnsi="Arial"/>
          <w:color w:val="365F91"/>
          <w:sz w:val="24"/>
          <w:szCs w:val="24"/>
          <w:lang w:val="ru-RU"/>
        </w:rPr>
        <w:t xml:space="preserve">Данные для обратной связи: тел, </w:t>
      </w:r>
      <w:r w:rsidRPr="006858FD">
        <w:rPr>
          <w:rFonts w:ascii="Arial" w:hAnsi="Arial"/>
          <w:color w:val="365F91"/>
          <w:sz w:val="24"/>
          <w:szCs w:val="24"/>
          <w:lang w:val="en-US"/>
        </w:rPr>
        <w:t>e</w:t>
      </w:r>
      <w:r w:rsidRPr="006858FD">
        <w:rPr>
          <w:rFonts w:ascii="Arial" w:hAnsi="Arial"/>
          <w:color w:val="365F91"/>
          <w:sz w:val="24"/>
          <w:szCs w:val="24"/>
          <w:lang w:val="ru-RU"/>
        </w:rPr>
        <w:t>-</w:t>
      </w:r>
      <w:r w:rsidRPr="006858FD">
        <w:rPr>
          <w:rFonts w:ascii="Arial" w:hAnsi="Arial"/>
          <w:color w:val="365F91"/>
          <w:sz w:val="24"/>
          <w:szCs w:val="24"/>
          <w:lang w:val="en-US"/>
        </w:rPr>
        <w:t>mail</w:t>
      </w:r>
      <w:r w:rsidRPr="006858FD">
        <w:rPr>
          <w:rFonts w:ascii="Arial" w:hAnsi="Arial"/>
          <w:color w:val="365F91"/>
          <w:sz w:val="24"/>
          <w:szCs w:val="24"/>
          <w:lang w:val="ru-RU"/>
        </w:rPr>
        <w:t>, контактное лицо</w:t>
      </w:r>
    </w:p>
    <w:p w:rsidR="006C43B9" w:rsidRPr="006858FD" w:rsidRDefault="00263443" w:rsidP="00263443">
      <w:pPr>
        <w:tabs>
          <w:tab w:val="left" w:pos="3119"/>
          <w:tab w:val="left" w:pos="4395"/>
          <w:tab w:val="right" w:pos="6804"/>
        </w:tabs>
        <w:rPr>
          <w:rFonts w:ascii="Arial" w:hAnsi="Arial"/>
          <w:color w:val="365F91"/>
          <w:sz w:val="24"/>
          <w:lang w:val="ru-RU"/>
        </w:rPr>
      </w:pPr>
      <w:r w:rsidRPr="006858FD">
        <w:rPr>
          <w:rFonts w:ascii="Arial" w:hAnsi="Arial"/>
          <w:color w:val="365F91"/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63443" w:rsidRPr="006858FD" w:rsidRDefault="00263443" w:rsidP="00263443">
      <w:pPr>
        <w:tabs>
          <w:tab w:val="left" w:pos="3119"/>
          <w:tab w:val="left" w:pos="4395"/>
          <w:tab w:val="right" w:pos="6804"/>
        </w:tabs>
        <w:rPr>
          <w:rFonts w:ascii="Arial" w:hAnsi="Arial"/>
          <w:color w:val="365F91"/>
          <w:sz w:val="24"/>
          <w:lang w:val="ru-RU"/>
        </w:rPr>
      </w:pPr>
    </w:p>
    <w:sectPr w:rsidR="00263443" w:rsidRPr="006858FD">
      <w:footerReference w:type="default" r:id="rId9"/>
      <w:pgSz w:w="11906" w:h="16838"/>
      <w:pgMar w:top="794" w:right="987" w:bottom="79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19" w:rsidRDefault="00853819">
      <w:r>
        <w:separator/>
      </w:r>
    </w:p>
  </w:endnote>
  <w:endnote w:type="continuationSeparator" w:id="0">
    <w:p w:rsidR="00853819" w:rsidRDefault="0085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81" w:rsidRPr="00B30481" w:rsidRDefault="00B30481" w:rsidP="00B30481">
    <w:pPr>
      <w:ind w:left="-108"/>
      <w:jc w:val="center"/>
      <w:rPr>
        <w:rFonts w:ascii="Arial" w:hAnsi="Arial" w:cs="Arial"/>
        <w:b/>
        <w:color w:val="365F91"/>
      </w:rPr>
    </w:pPr>
    <w:r w:rsidRPr="00B30481">
      <w:rPr>
        <w:rFonts w:ascii="Arial" w:hAnsi="Arial" w:cs="Arial"/>
        <w:b/>
        <w:color w:val="365F91"/>
      </w:rPr>
      <w:t>ООО «</w:t>
    </w:r>
    <w:proofErr w:type="spellStart"/>
    <w:r w:rsidRPr="00B30481">
      <w:rPr>
        <w:rFonts w:ascii="Arial" w:hAnsi="Arial" w:cs="Arial"/>
        <w:b/>
        <w:color w:val="365F91"/>
      </w:rPr>
      <w:t>Невский</w:t>
    </w:r>
    <w:proofErr w:type="spellEnd"/>
    <w:r w:rsidRPr="00B30481">
      <w:rPr>
        <w:rFonts w:ascii="Arial" w:hAnsi="Arial" w:cs="Arial"/>
        <w:b/>
        <w:color w:val="365F91"/>
      </w:rPr>
      <w:t xml:space="preserve"> </w:t>
    </w:r>
    <w:proofErr w:type="spellStart"/>
    <w:r w:rsidRPr="00B30481">
      <w:rPr>
        <w:rFonts w:ascii="Arial" w:hAnsi="Arial" w:cs="Arial"/>
        <w:b/>
        <w:color w:val="365F91"/>
      </w:rPr>
      <w:t>Экологический</w:t>
    </w:r>
    <w:proofErr w:type="spellEnd"/>
    <w:r w:rsidRPr="00B30481">
      <w:rPr>
        <w:rFonts w:ascii="Arial" w:hAnsi="Arial" w:cs="Arial"/>
        <w:b/>
        <w:color w:val="365F91"/>
      </w:rPr>
      <w:t xml:space="preserve"> </w:t>
    </w:r>
    <w:proofErr w:type="spellStart"/>
    <w:r w:rsidRPr="00B30481">
      <w:rPr>
        <w:rFonts w:ascii="Arial" w:hAnsi="Arial" w:cs="Arial"/>
        <w:b/>
        <w:color w:val="365F91"/>
      </w:rPr>
      <w:t>Проект</w:t>
    </w:r>
    <w:proofErr w:type="spellEnd"/>
    <w:r w:rsidRPr="00B30481">
      <w:rPr>
        <w:rFonts w:ascii="Arial" w:hAnsi="Arial" w:cs="Arial"/>
        <w:b/>
        <w:color w:val="365F91"/>
      </w:rPr>
      <w:t>»</w:t>
    </w:r>
  </w:p>
  <w:p w:rsidR="00B30481" w:rsidRPr="00B30481" w:rsidRDefault="00B30481" w:rsidP="00B30481">
    <w:pPr>
      <w:jc w:val="center"/>
      <w:rPr>
        <w:rFonts w:ascii="Arial" w:hAnsi="Arial" w:cs="Arial"/>
        <w:color w:val="365F91"/>
      </w:rPr>
    </w:pPr>
    <w:r w:rsidRPr="00B30481">
      <w:rPr>
        <w:rFonts w:ascii="Arial" w:hAnsi="Arial" w:cs="Arial"/>
        <w:color w:val="365F91"/>
      </w:rPr>
      <w:t xml:space="preserve">194044, </w:t>
    </w:r>
    <w:proofErr w:type="spellStart"/>
    <w:r w:rsidRPr="00B30481">
      <w:rPr>
        <w:rFonts w:ascii="Arial" w:hAnsi="Arial" w:cs="Arial"/>
        <w:color w:val="365F91"/>
      </w:rPr>
      <w:t>Россия</w:t>
    </w:r>
    <w:proofErr w:type="spellEnd"/>
    <w:r w:rsidRPr="00B30481">
      <w:rPr>
        <w:rFonts w:ascii="Arial" w:hAnsi="Arial" w:cs="Arial"/>
        <w:color w:val="365F91"/>
      </w:rPr>
      <w:t xml:space="preserve">, Санкт-Петербург, </w:t>
    </w:r>
    <w:proofErr w:type="spellStart"/>
    <w:r w:rsidRPr="00B30481">
      <w:rPr>
        <w:rFonts w:ascii="Arial" w:hAnsi="Arial" w:cs="Arial"/>
        <w:color w:val="365F91"/>
      </w:rPr>
      <w:t>ул</w:t>
    </w:r>
    <w:proofErr w:type="spellEnd"/>
    <w:r w:rsidRPr="00B30481">
      <w:rPr>
        <w:rFonts w:ascii="Arial" w:hAnsi="Arial" w:cs="Arial"/>
        <w:color w:val="365F91"/>
      </w:rPr>
      <w:t>. Смолячкова, д. 4/2</w:t>
    </w:r>
  </w:p>
  <w:p w:rsidR="00B30481" w:rsidRPr="00B30481" w:rsidRDefault="00B30481" w:rsidP="00B30481">
    <w:pPr>
      <w:ind w:left="-180"/>
      <w:jc w:val="center"/>
      <w:rPr>
        <w:rFonts w:ascii="Arial" w:hAnsi="Arial" w:cs="Arial"/>
        <w:color w:val="365F91"/>
      </w:rPr>
    </w:pPr>
    <w:proofErr w:type="spellStart"/>
    <w:r w:rsidRPr="00B30481">
      <w:rPr>
        <w:rFonts w:ascii="Arial" w:hAnsi="Arial" w:cs="Arial"/>
        <w:color w:val="365F91"/>
      </w:rPr>
      <w:t>тел</w:t>
    </w:r>
    <w:proofErr w:type="spellEnd"/>
    <w:r w:rsidRPr="00B30481">
      <w:rPr>
        <w:rFonts w:ascii="Arial" w:hAnsi="Arial" w:cs="Arial"/>
        <w:color w:val="365F91"/>
      </w:rPr>
      <w:t>./</w:t>
    </w:r>
    <w:proofErr w:type="spellStart"/>
    <w:r w:rsidRPr="00B30481">
      <w:rPr>
        <w:rFonts w:ascii="Arial" w:hAnsi="Arial" w:cs="Arial"/>
        <w:color w:val="365F91"/>
      </w:rPr>
      <w:t>факс</w:t>
    </w:r>
    <w:proofErr w:type="spellEnd"/>
    <w:r w:rsidRPr="00B30481">
      <w:rPr>
        <w:rFonts w:ascii="Arial" w:hAnsi="Arial" w:cs="Arial"/>
        <w:color w:val="365F91"/>
      </w:rPr>
      <w:t xml:space="preserve">: +7 (812) 740-7637, </w:t>
    </w:r>
    <w:proofErr w:type="spellStart"/>
    <w:r w:rsidRPr="00B30481">
      <w:rPr>
        <w:rFonts w:ascii="Arial" w:hAnsi="Arial" w:cs="Arial"/>
        <w:color w:val="365F91"/>
      </w:rPr>
      <w:t>тел</w:t>
    </w:r>
    <w:proofErr w:type="spellEnd"/>
    <w:r w:rsidRPr="00B30481">
      <w:rPr>
        <w:rFonts w:ascii="Arial" w:hAnsi="Arial" w:cs="Arial"/>
        <w:color w:val="365F91"/>
      </w:rPr>
      <w:t>.: +7 (812) 715-5427</w:t>
    </w:r>
  </w:p>
  <w:p w:rsidR="00B30481" w:rsidRPr="00B30481" w:rsidRDefault="00B30481" w:rsidP="00B30481">
    <w:pPr>
      <w:jc w:val="center"/>
      <w:rPr>
        <w:color w:val="365F91"/>
        <w:lang w:val="en-US"/>
      </w:rPr>
    </w:pPr>
    <w:r w:rsidRPr="00B30481">
      <w:rPr>
        <w:rFonts w:ascii="Arial" w:hAnsi="Arial" w:cs="Arial"/>
        <w:color w:val="365F91"/>
        <w:lang w:val="en-US"/>
      </w:rPr>
      <w:t xml:space="preserve">Internet: </w:t>
    </w:r>
    <w:hyperlink r:id="rId1" w:history="1">
      <w:r w:rsidRPr="00B30481">
        <w:rPr>
          <w:rStyle w:val="a3"/>
          <w:rFonts w:ascii="Arial" w:hAnsi="Arial" w:cs="Arial"/>
          <w:color w:val="365F91"/>
          <w:lang w:val="pt-PT"/>
        </w:rPr>
        <w:t>www</w:t>
      </w:r>
      <w:r w:rsidRPr="00B30481">
        <w:rPr>
          <w:rStyle w:val="a3"/>
          <w:rFonts w:ascii="Arial" w:hAnsi="Arial" w:cs="Arial"/>
          <w:color w:val="365F91"/>
          <w:lang w:val="en-US"/>
        </w:rPr>
        <w:t>.</w:t>
      </w:r>
      <w:r w:rsidRPr="00B30481">
        <w:rPr>
          <w:rStyle w:val="a3"/>
          <w:rFonts w:ascii="Arial" w:hAnsi="Arial" w:cs="Arial"/>
          <w:color w:val="365F91"/>
          <w:lang w:val="pt-PT"/>
        </w:rPr>
        <w:t>nepspb</w:t>
      </w:r>
      <w:r w:rsidRPr="00B30481">
        <w:rPr>
          <w:rStyle w:val="a3"/>
          <w:rFonts w:ascii="Arial" w:hAnsi="Arial" w:cs="Arial"/>
          <w:color w:val="365F91"/>
          <w:lang w:val="en-US"/>
        </w:rPr>
        <w:t>.</w:t>
      </w:r>
      <w:r w:rsidRPr="00B30481">
        <w:rPr>
          <w:rStyle w:val="a3"/>
          <w:rFonts w:ascii="Arial" w:hAnsi="Arial" w:cs="Arial"/>
          <w:color w:val="365F91"/>
          <w:lang w:val="pt-PT"/>
        </w:rPr>
        <w:t>ru</w:t>
      </w:r>
    </w:hyperlink>
    <w:r w:rsidRPr="00B30481">
      <w:rPr>
        <w:rFonts w:ascii="Arial" w:hAnsi="Arial" w:cs="Arial"/>
        <w:color w:val="365F91"/>
        <w:lang w:val="en-US"/>
      </w:rPr>
      <w:t xml:space="preserve">, </w:t>
    </w:r>
    <w:r w:rsidRPr="00B30481">
      <w:rPr>
        <w:rFonts w:ascii="Arial" w:hAnsi="Arial" w:cs="Arial"/>
        <w:color w:val="365F91"/>
        <w:lang w:val="pt-PT"/>
      </w:rPr>
      <w:t xml:space="preserve">e-mail: </w:t>
    </w:r>
    <w:hyperlink r:id="rId2" w:history="1">
      <w:r w:rsidRPr="00B30481">
        <w:rPr>
          <w:rStyle w:val="a3"/>
          <w:rFonts w:ascii="Arial" w:hAnsi="Arial" w:cs="Arial"/>
          <w:color w:val="365F91"/>
          <w:lang w:val="pt-PT"/>
        </w:rPr>
        <w:t>nepspb@inbox.ru</w:t>
      </w:r>
    </w:hyperlink>
  </w:p>
  <w:p w:rsidR="006C43B9" w:rsidRPr="00B30481" w:rsidRDefault="006C43B9">
    <w:pPr>
      <w:pStyle w:val="a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19" w:rsidRDefault="00853819">
      <w:r>
        <w:separator/>
      </w:r>
    </w:p>
  </w:footnote>
  <w:footnote w:type="continuationSeparator" w:id="0">
    <w:p w:rsidR="00853819" w:rsidRDefault="0085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C8F"/>
    <w:rsid w:val="000F622E"/>
    <w:rsid w:val="00263443"/>
    <w:rsid w:val="00654517"/>
    <w:rsid w:val="006858FD"/>
    <w:rsid w:val="006C43B9"/>
    <w:rsid w:val="007F0C8F"/>
    <w:rsid w:val="0080546C"/>
    <w:rsid w:val="00853819"/>
    <w:rsid w:val="008F48D1"/>
    <w:rsid w:val="00990ECF"/>
    <w:rsid w:val="00B30481"/>
    <w:rsid w:val="00BB7C70"/>
    <w:rsid w:val="00D054C9"/>
    <w:rsid w:val="00D37D08"/>
    <w:rsid w:val="00D95A7A"/>
    <w:rsid w:val="00E4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de-DE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705" w:firstLine="0"/>
      <w:jc w:val="both"/>
      <w:outlineLvl w:val="2"/>
    </w:pPr>
    <w:rPr>
      <w:rFonts w:ascii="Arial" w:hAnsi="Arial"/>
      <w:u w:val="singl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rFonts w:ascii="Arial" w:hAnsi="Arial"/>
    </w:rPr>
  </w:style>
  <w:style w:type="paragraph" w:styleId="a6">
    <w:name w:val="List"/>
    <w:basedOn w:val="a5"/>
    <w:rPr>
      <w:rFonts w:cs="Mangal"/>
      <w:sz w:val="24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  <w:sz w:val="24"/>
    </w:rPr>
  </w:style>
  <w:style w:type="paragraph" w:styleId="a7">
    <w:name w:val="Title"/>
    <w:basedOn w:val="a"/>
    <w:next w:val="a8"/>
    <w:qFormat/>
    <w:pPr>
      <w:jc w:val="center"/>
    </w:pPr>
    <w:rPr>
      <w:rFonts w:ascii="Arial" w:hAnsi="Arial"/>
      <w:b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footer"/>
    <w:basedOn w:val="a"/>
    <w:pPr>
      <w:tabs>
        <w:tab w:val="center" w:pos="4536"/>
        <w:tab w:val="right" w:pos="9072"/>
      </w:tabs>
    </w:pPr>
  </w:style>
  <w:style w:type="paragraph" w:styleId="ab">
    <w:name w:val="Body Text Indent"/>
    <w:basedOn w:val="a"/>
    <w:pPr>
      <w:ind w:left="705"/>
      <w:jc w:val="both"/>
    </w:pPr>
    <w:rPr>
      <w:lang w:val="en-GB"/>
    </w:rPr>
  </w:style>
  <w:style w:type="paragraph" w:customStyle="1" w:styleId="Textkrper-Einzug2">
    <w:name w:val="Textkörper-Einzug 2"/>
    <w:basedOn w:val="a"/>
    <w:pPr>
      <w:ind w:left="705"/>
      <w:jc w:val="both"/>
    </w:pPr>
    <w:rPr>
      <w:rFonts w:ascii="Arial" w:hAnsi="Arial"/>
    </w:rPr>
  </w:style>
  <w:style w:type="table" w:styleId="ac">
    <w:name w:val="Table Grid"/>
    <w:basedOn w:val="a1"/>
    <w:uiPriority w:val="59"/>
    <w:rsid w:val="0065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pspb@inbox.ru" TargetMode="External"/><Relationship Id="rId1" Type="http://schemas.openxmlformats.org/officeDocument/2006/relationships/hyperlink" Target="http://www.nep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Aufgabenstellung</vt:lpstr>
    </vt:vector>
  </TitlesOfParts>
  <Company>Hewlett-Packard Company</Company>
  <LinksUpToDate>false</LinksUpToDate>
  <CharactersWithSpaces>1025</CharactersWithSpaces>
  <SharedDoc>false</SharedDoc>
  <HLinks>
    <vt:vector size="12" baseType="variant"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mailto:nepspb@inbox.ru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http://www.nepspb.ru/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Aufgabenstellung</dc:title>
  <dc:creator>Regina Schneider</dc:creator>
  <cp:lastModifiedBy>Виталий Алексеев</cp:lastModifiedBy>
  <cp:revision>2</cp:revision>
  <cp:lastPrinted>2010-04-12T08:52:00Z</cp:lastPrinted>
  <dcterms:created xsi:type="dcterms:W3CDTF">2018-11-26T15:28:00Z</dcterms:created>
  <dcterms:modified xsi:type="dcterms:W3CDTF">2018-11-26T15:28:00Z</dcterms:modified>
</cp:coreProperties>
</file>